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F5B5" w14:textId="77777777" w:rsidR="00DC05E7" w:rsidRPr="00617D6C" w:rsidRDefault="00DC05E7" w:rsidP="00DC05E7">
      <w:pPr>
        <w:pStyle w:val="Heading5"/>
        <w:shd w:val="clear" w:color="auto" w:fill="FEFEFE"/>
        <w:rPr>
          <w:rStyle w:val="Strong"/>
          <w:rFonts w:ascii="Verdana" w:hAnsi="Verdana" w:cs="Helvetica"/>
          <w:b/>
          <w:bCs/>
          <w:color w:val="0A0A0A"/>
        </w:rPr>
      </w:pPr>
      <w:r w:rsidRPr="00617D6C">
        <w:rPr>
          <w:rStyle w:val="Strong"/>
          <w:rFonts w:ascii="Verdana" w:hAnsi="Verdana" w:cs="Helvetica"/>
          <w:b/>
          <w:bCs/>
          <w:color w:val="0A0A0A"/>
        </w:rPr>
        <w:t xml:space="preserve">Agency ROD </w:t>
      </w:r>
    </w:p>
    <w:p w14:paraId="1042F940" w14:textId="7FDDDF7D" w:rsidR="00DC05E7" w:rsidRPr="00617D6C" w:rsidRDefault="00DC05E7" w:rsidP="00DC05E7">
      <w:pPr>
        <w:pStyle w:val="Heading5"/>
        <w:shd w:val="clear" w:color="auto" w:fill="FEFEFE"/>
        <w:jc w:val="center"/>
        <w:rPr>
          <w:rFonts w:ascii="Verdana" w:hAnsi="Verdana" w:cs="Helvetica"/>
          <w:b w:val="0"/>
          <w:bCs w:val="0"/>
          <w:i/>
          <w:color w:val="0A0A0A"/>
        </w:rPr>
      </w:pPr>
      <w:r w:rsidRPr="00617D6C">
        <w:rPr>
          <w:rStyle w:val="Strong"/>
          <w:rFonts w:ascii="Verdana" w:hAnsi="Verdana" w:cs="Helvetica"/>
          <w:b/>
          <w:bCs/>
          <w:color w:val="0A0A0A"/>
        </w:rPr>
        <w:t>[</w:t>
      </w:r>
      <w:r w:rsidRPr="00617D6C">
        <w:rPr>
          <w:rStyle w:val="Emphasis"/>
          <w:rFonts w:ascii="Verdana" w:hAnsi="Verdana" w:cs="Helvetica"/>
          <w:i w:val="0"/>
          <w:color w:val="0A0A0A"/>
        </w:rPr>
        <w:t xml:space="preserve">NOTE </w:t>
      </w:r>
      <w:r w:rsidR="0047096D" w:rsidRPr="00617D6C">
        <w:rPr>
          <w:rStyle w:val="Emphasis"/>
          <w:rFonts w:ascii="Verdana" w:hAnsi="Verdana" w:cs="Helvetica"/>
          <w:i w:val="0"/>
          <w:color w:val="0A0A0A"/>
        </w:rPr>
        <w:t>–</w:t>
      </w:r>
      <w:r w:rsidRPr="00617D6C">
        <w:rPr>
          <w:rStyle w:val="Emphasis"/>
          <w:rFonts w:ascii="Verdana" w:hAnsi="Verdana" w:cs="Helvetica"/>
          <w:i w:val="0"/>
          <w:color w:val="0A0A0A"/>
        </w:rPr>
        <w:t xml:space="preserve"> The</w:t>
      </w:r>
      <w:r w:rsidR="0047096D" w:rsidRPr="00617D6C">
        <w:rPr>
          <w:rStyle w:val="Emphasis"/>
          <w:rFonts w:ascii="Verdana" w:hAnsi="Verdana" w:cs="Helvetica"/>
          <w:i w:val="0"/>
          <w:color w:val="0A0A0A"/>
        </w:rPr>
        <w:t xml:space="preserve"> </w:t>
      </w:r>
      <w:r w:rsidRPr="00617D6C">
        <w:rPr>
          <w:rStyle w:val="Emphasis"/>
          <w:rFonts w:ascii="Verdana" w:hAnsi="Verdana" w:cs="Helvetica"/>
          <w:i w:val="0"/>
          <w:color w:val="0A0A0A"/>
        </w:rPr>
        <w:t>instructions in the brackets are meant to assist agency staff complete the notice. Please delete all instructions and brackets prior to submitting for publication - including this note.</w:t>
      </w:r>
      <w:r w:rsidR="00DD0BA6" w:rsidRPr="00DD0BA6">
        <w:t xml:space="preserve"> </w:t>
      </w:r>
      <w:r w:rsidR="00DD0BA6" w:rsidRPr="00DD0BA6">
        <w:rPr>
          <w:rStyle w:val="Emphasis"/>
          <w:rFonts w:ascii="Verdana" w:hAnsi="Verdana" w:cs="Helvetica"/>
          <w:i w:val="0"/>
          <w:color w:val="0A0A0A"/>
        </w:rPr>
        <w:t>If pasting text from MS Word, always paste as plain text</w:t>
      </w:r>
      <w:r w:rsidRPr="00617D6C">
        <w:rPr>
          <w:rStyle w:val="Strong"/>
          <w:rFonts w:ascii="Verdana" w:hAnsi="Verdana" w:cs="Helvetica"/>
          <w:b/>
          <w:bCs/>
          <w:color w:val="0A0A0A"/>
        </w:rPr>
        <w:t>]</w:t>
      </w:r>
    </w:p>
    <w:p w14:paraId="7460B8AE" w14:textId="77777777" w:rsidR="00DC05E7" w:rsidRPr="00E87CE0" w:rsidRDefault="00DC05E7" w:rsidP="00DC05E7">
      <w:pPr>
        <w:pStyle w:val="Heading4"/>
        <w:shd w:val="clear" w:color="auto" w:fill="FEFEFE"/>
        <w:jc w:val="center"/>
        <w:rPr>
          <w:rFonts w:ascii="Verdana" w:hAnsi="Verdana" w:cs="Helvetica"/>
          <w:color w:val="0A0A0A"/>
          <w:sz w:val="28"/>
          <w:szCs w:val="28"/>
        </w:rPr>
      </w:pPr>
      <w:r w:rsidRPr="00E87CE0">
        <w:rPr>
          <w:rStyle w:val="Strong"/>
          <w:rFonts w:ascii="Verdana" w:hAnsi="Verdana" w:cs="Helvetica"/>
          <w:b/>
          <w:bCs/>
          <w:color w:val="0A0A0A"/>
          <w:sz w:val="28"/>
          <w:szCs w:val="28"/>
        </w:rPr>
        <w:t>Record of Decision for [name of project or action]</w:t>
      </w:r>
    </w:p>
    <w:p w14:paraId="3D99E066" w14:textId="77777777" w:rsidR="00DC05E7" w:rsidRPr="00617D6C" w:rsidRDefault="00DC05E7" w:rsidP="00DC05E7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>Title: [</w:t>
      </w:r>
      <w:r w:rsidRPr="00617D6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</w:rPr>
        <w:t>Include this line only if the sponsoring agency's title is different than the project/action name above.</w:t>
      </w: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>]</w:t>
      </w:r>
    </w:p>
    <w:p w14:paraId="53428631" w14:textId="77777777" w:rsidR="00227B30" w:rsidRPr="00617D6C" w:rsidRDefault="00227B30" w:rsidP="00227B30">
      <w:pPr>
        <w:pStyle w:val="NormalWeb"/>
        <w:shd w:val="clear" w:color="auto" w:fill="FEFEFE"/>
        <w:rPr>
          <w:rStyle w:val="Strong"/>
          <w:rFonts w:ascii="Verdana" w:hAnsi="Verdana" w:cs="Helvetica"/>
          <w:color w:val="0A0A0A"/>
          <w:sz w:val="20"/>
          <w:szCs w:val="20"/>
        </w:rPr>
      </w:pP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 xml:space="preserve">Address </w:t>
      </w:r>
      <w:r w:rsidRPr="00617D6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[“es’ if multiple]</w:t>
      </w: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of Possible Project Location: </w:t>
      </w:r>
      <w:r w:rsidRPr="00617D6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["s" if multiple]</w:t>
      </w:r>
    </w:p>
    <w:p w14:paraId="3A22D72C" w14:textId="77777777" w:rsidR="00227B30" w:rsidRPr="00617D6C" w:rsidRDefault="00227B30" w:rsidP="00227B30">
      <w:pPr>
        <w:pStyle w:val="NormalWeb"/>
        <w:shd w:val="clear" w:color="auto" w:fill="FEFEFE"/>
        <w:rPr>
          <w:rStyle w:val="Strong"/>
          <w:rFonts w:ascii="Verdana" w:hAnsi="Verdana" w:cs="Helvetica"/>
          <w:color w:val="0A0A0A"/>
          <w:sz w:val="20"/>
          <w:szCs w:val="20"/>
        </w:rPr>
      </w:pP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 xml:space="preserve">Municipality </w:t>
      </w:r>
      <w:r w:rsidR="00976151" w:rsidRPr="00617D6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[Use "ies" if multiple</w:t>
      </w:r>
      <w:r w:rsidRPr="00617D6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]</w:t>
      </w: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where proposed action is to be located: </w:t>
      </w:r>
      <w:r w:rsidRPr="00617D6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[cities/towns]</w:t>
      </w:r>
    </w:p>
    <w:p w14:paraId="65A596DD" w14:textId="77777777" w:rsidR="00227B30" w:rsidRPr="00617D6C" w:rsidRDefault="00227B30" w:rsidP="00227B30">
      <w:pPr>
        <w:pStyle w:val="NormalWeb"/>
        <w:shd w:val="clear" w:color="auto" w:fill="FEFEFE"/>
        <w:rPr>
          <w:rStyle w:val="Strong"/>
          <w:rFonts w:ascii="Verdana" w:hAnsi="Verdana" w:cs="Helvetica"/>
          <w:color w:val="0A0A0A"/>
          <w:sz w:val="20"/>
          <w:szCs w:val="20"/>
        </w:rPr>
      </w:pP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 xml:space="preserve">Project Description: </w:t>
      </w:r>
      <w:r w:rsidRPr="00617D6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[Include summary/description]</w:t>
      </w:r>
    </w:p>
    <w:p w14:paraId="1C997AFF" w14:textId="2CFF5C97" w:rsidR="00DC05E7" w:rsidRPr="00617D6C" w:rsidRDefault="00227B30" w:rsidP="00227B30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>Connecticut Environmental Policy Act (</w:t>
      </w:r>
      <w:r w:rsidR="00DC05E7" w:rsidRPr="00617D6C">
        <w:rPr>
          <w:rStyle w:val="Strong"/>
          <w:rFonts w:ascii="Verdana" w:hAnsi="Verdana" w:cs="Helvetica"/>
          <w:color w:val="0A0A0A"/>
          <w:sz w:val="20"/>
          <w:szCs w:val="20"/>
        </w:rPr>
        <w:t>CEPA</w:t>
      </w: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>)</w:t>
      </w:r>
      <w:r w:rsidR="00DC05E7" w:rsidRPr="00617D6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Determination: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On [</w:t>
      </w:r>
      <w:r w:rsidR="00DC05E7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date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], the [</w:t>
      </w:r>
      <w:r w:rsidR="00DC05E7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sponsoring agency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]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published a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DC05E7" w:rsidRPr="002D6B2C">
        <w:rPr>
          <w:rFonts w:ascii="Verdana" w:hAnsi="Verdana" w:cs="Helvetica"/>
          <w:color w:val="0A0A0A"/>
          <w:sz w:val="20"/>
          <w:szCs w:val="20"/>
          <w:u w:val="single"/>
        </w:rPr>
        <w:t>Notice of</w:t>
      </w:r>
      <w:r w:rsidR="0047096D" w:rsidRPr="002D6B2C">
        <w:rPr>
          <w:rFonts w:ascii="Verdana" w:hAnsi="Verdana" w:cs="Helvetica"/>
          <w:color w:val="0A0A0A"/>
          <w:sz w:val="20"/>
          <w:szCs w:val="20"/>
          <w:u w:val="single"/>
        </w:rPr>
        <w:t xml:space="preserve"> </w:t>
      </w:r>
      <w:r w:rsidR="00DC05E7" w:rsidRPr="002D6B2C">
        <w:rPr>
          <w:rFonts w:ascii="Verdana" w:hAnsi="Verdana" w:cs="Helvetica"/>
          <w:color w:val="0A0A0A"/>
          <w:sz w:val="20"/>
          <w:szCs w:val="20"/>
          <w:u w:val="single"/>
        </w:rPr>
        <w:t>Availability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[</w:t>
      </w:r>
      <w:r w:rsidR="005F3DC1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Link</w:t>
      </w:r>
      <w:r w:rsidR="00DC05E7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to the Environmental Monitor in which it appeared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] of an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DC05E7" w:rsidRPr="002D6B2C">
        <w:rPr>
          <w:rFonts w:ascii="Verdana" w:hAnsi="Verdana" w:cs="Helvetica"/>
          <w:color w:val="0A0A0A"/>
          <w:sz w:val="20"/>
          <w:szCs w:val="20"/>
          <w:u w:val="single"/>
        </w:rPr>
        <w:t>Environmental Impact Evaluation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, (EIE) [</w:t>
      </w:r>
      <w:r w:rsidR="005F3DC1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Link</w:t>
      </w:r>
      <w:r w:rsidR="00DC05E7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to it</w:t>
      </w:r>
      <w:r w:rsidR="0047096D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</w:t>
      </w:r>
      <w:r w:rsidR="00DC05E7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if not already in the </w:t>
      </w:r>
      <w:r w:rsidR="005F3DC1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Link</w:t>
      </w:r>
      <w:r w:rsidR="00DC05E7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ed</w:t>
      </w:r>
      <w:r w:rsidR="00DD0BA6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</w:t>
      </w:r>
      <w:r w:rsidR="00DC05E7"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"notice of availability"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] in accordance with Section 22a-1d of CEPA,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in the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DC05E7" w:rsidRPr="00617D6C">
        <w:rPr>
          <w:rStyle w:val="Emphasis"/>
          <w:rFonts w:ascii="Verdana" w:hAnsi="Verdana" w:cs="Helvetica"/>
          <w:color w:val="0A0A0A"/>
          <w:sz w:val="20"/>
          <w:szCs w:val="20"/>
        </w:rPr>
        <w:t>Environmental Monitor</w:t>
      </w:r>
      <w:r w:rsidR="00DC05E7" w:rsidRPr="00617D6C">
        <w:rPr>
          <w:rFonts w:ascii="Verdana" w:hAnsi="Verdana" w:cs="Helvetica"/>
          <w:color w:val="0A0A0A"/>
          <w:sz w:val="20"/>
          <w:szCs w:val="20"/>
        </w:rPr>
        <w:t>.</w:t>
      </w:r>
    </w:p>
    <w:p w14:paraId="471052E4" w14:textId="77777777" w:rsidR="00DC05E7" w:rsidRPr="00617D6C" w:rsidRDefault="00DC05E7" w:rsidP="00DC05E7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617D6C">
        <w:rPr>
          <w:rFonts w:ascii="Verdana" w:hAnsi="Verdana" w:cs="Helvetica"/>
          <w:color w:val="0A0A0A"/>
          <w:sz w:val="20"/>
          <w:szCs w:val="20"/>
        </w:rPr>
        <w:t>The [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sponsoring agency</w:t>
      </w:r>
      <w:r w:rsidRPr="00617D6C">
        <w:rPr>
          <w:rFonts w:ascii="Verdana" w:hAnsi="Verdana" w:cs="Helvetica"/>
          <w:color w:val="0A0A0A"/>
          <w:sz w:val="20"/>
          <w:szCs w:val="20"/>
        </w:rPr>
        <w:t>] held a public hearing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on [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date</w:t>
      </w:r>
      <w:r w:rsidRPr="00617D6C">
        <w:rPr>
          <w:rFonts w:ascii="Verdana" w:hAnsi="Verdana" w:cs="Helvetica"/>
          <w:color w:val="0A0A0A"/>
          <w:sz w:val="20"/>
          <w:szCs w:val="20"/>
        </w:rPr>
        <w:t>] at [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location</w:t>
      </w:r>
      <w:r w:rsidRPr="00617D6C">
        <w:rPr>
          <w:rFonts w:ascii="Verdana" w:hAnsi="Verdana" w:cs="Helvetica"/>
          <w:color w:val="0A0A0A"/>
          <w:sz w:val="20"/>
          <w:szCs w:val="20"/>
        </w:rPr>
        <w:t>]</w:t>
      </w:r>
      <w:r w:rsidRPr="00617D6C">
        <w:rPr>
          <w:rFonts w:ascii="Verdana" w:hAnsi="Verdana" w:cs="Helvetica"/>
          <w:i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(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If no public hearing</w:t>
      </w:r>
      <w:r w:rsidR="009A392E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,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delete this sentence</w:t>
      </w:r>
      <w:r w:rsidRPr="00617D6C">
        <w:rPr>
          <w:rFonts w:ascii="Verdana" w:hAnsi="Verdana" w:cs="Helvetica"/>
          <w:color w:val="0A0A0A"/>
          <w:sz w:val="20"/>
          <w:szCs w:val="20"/>
        </w:rPr>
        <w:t>).</w:t>
      </w:r>
    </w:p>
    <w:p w14:paraId="5848CEE4" w14:textId="72DBBD37" w:rsidR="00DC05E7" w:rsidRPr="00617D6C" w:rsidRDefault="00DC05E7" w:rsidP="00DC05E7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2D6B2C">
        <w:rPr>
          <w:rFonts w:ascii="Verdana" w:hAnsi="Verdana" w:cs="Helvetica"/>
          <w:color w:val="0A0A0A"/>
          <w:sz w:val="20"/>
          <w:szCs w:val="20"/>
          <w:u w:val="single"/>
        </w:rPr>
        <w:t>Comments</w:t>
      </w:r>
      <w:r w:rsidRPr="00617D6C">
        <w:rPr>
          <w:rFonts w:ascii="Verdana" w:hAnsi="Verdana" w:cs="Helvetica"/>
          <w:color w:val="0A0A0A"/>
          <w:sz w:val="20"/>
          <w:szCs w:val="20"/>
        </w:rPr>
        <w:t xml:space="preserve"> were received from the general public [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</w:t>
      </w:r>
      <w:r w:rsidR="005F3DC1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ink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to comments</w:t>
      </w:r>
      <w:r w:rsidRPr="00617D6C">
        <w:rPr>
          <w:rFonts w:ascii="Verdana" w:hAnsi="Verdana" w:cs="Helvetica"/>
          <w:color w:val="0A0A0A"/>
          <w:sz w:val="20"/>
          <w:szCs w:val="20"/>
        </w:rPr>
        <w:t>]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and from [</w:t>
      </w:r>
      <w:r w:rsidRPr="002D6B2C">
        <w:rPr>
          <w:rStyle w:val="Emphasis"/>
          <w:rFonts w:ascii="Verdana" w:hAnsi="Verdana" w:cs="Helvetica"/>
          <w:i w:val="0"/>
          <w:color w:val="0A0A0A"/>
          <w:sz w:val="20"/>
          <w:szCs w:val="20"/>
          <w:u w:val="single"/>
        </w:rPr>
        <w:t>List agency name</w:t>
      </w:r>
      <w:r w:rsidR="00AD0A24">
        <w:rPr>
          <w:rStyle w:val="Emphasis"/>
          <w:rFonts w:ascii="Verdana" w:hAnsi="Verdana" w:cs="Helvetica"/>
          <w:i w:val="0"/>
          <w:color w:val="0A0A0A"/>
          <w:sz w:val="20"/>
          <w:szCs w:val="20"/>
          <w:u w:val="single"/>
        </w:rPr>
        <w:t>(</w:t>
      </w:r>
      <w:r w:rsidRPr="002D6B2C">
        <w:rPr>
          <w:rStyle w:val="Emphasis"/>
          <w:rFonts w:ascii="Verdana" w:hAnsi="Verdana" w:cs="Helvetica"/>
          <w:i w:val="0"/>
          <w:color w:val="0A0A0A"/>
          <w:sz w:val="20"/>
          <w:szCs w:val="20"/>
          <w:u w:val="single"/>
        </w:rPr>
        <w:t>s</w:t>
      </w:r>
      <w:r w:rsidR="00AD0A24">
        <w:rPr>
          <w:rStyle w:val="Emphasis"/>
          <w:rFonts w:ascii="Verdana" w:hAnsi="Verdana" w:cs="Helvetica"/>
          <w:i w:val="0"/>
          <w:color w:val="0A0A0A"/>
          <w:sz w:val="20"/>
          <w:szCs w:val="20"/>
          <w:u w:val="single"/>
        </w:rPr>
        <w:t>)</w:t>
      </w:r>
      <w:r w:rsidRPr="00617D6C">
        <w:rPr>
          <w:rFonts w:ascii="Verdana" w:hAnsi="Verdana" w:cs="Helvetica"/>
          <w:color w:val="0A0A0A"/>
          <w:sz w:val="20"/>
          <w:szCs w:val="20"/>
        </w:rPr>
        <w:t>] [</w:t>
      </w:r>
      <w:r w:rsidR="005F3DC1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Link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to agency comments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]. </w:t>
      </w:r>
      <w:r w:rsidRPr="00617D6C">
        <w:rPr>
          <w:rFonts w:ascii="Verdana" w:hAnsi="Verdana" w:cs="Helvetica"/>
          <w:color w:val="0A0A0A"/>
          <w:sz w:val="20"/>
          <w:szCs w:val="20"/>
        </w:rPr>
        <w:t>The [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sponsoring agency</w:t>
      </w:r>
      <w:r w:rsidRPr="00617D6C">
        <w:rPr>
          <w:rFonts w:ascii="Verdana" w:hAnsi="Verdana" w:cs="Helvetica"/>
          <w:color w:val="0A0A0A"/>
          <w:sz w:val="20"/>
          <w:szCs w:val="20"/>
        </w:rPr>
        <w:t>] has prepared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2D6B2C">
        <w:rPr>
          <w:rFonts w:ascii="Verdana" w:hAnsi="Verdana" w:cs="Helvetica"/>
          <w:color w:val="0A0A0A"/>
          <w:sz w:val="20"/>
          <w:szCs w:val="20"/>
          <w:u w:val="single"/>
        </w:rPr>
        <w:t>responses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[</w:t>
      </w:r>
      <w:r w:rsidR="005F3DC1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Link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 xml:space="preserve"> here if the responses are not included with the comments above or the record of decision below</w:t>
      </w:r>
      <w:r w:rsidRPr="00617D6C">
        <w:rPr>
          <w:rFonts w:ascii="Verdana" w:hAnsi="Verdana" w:cs="Helvetica"/>
          <w:color w:val="0A0A0A"/>
          <w:sz w:val="20"/>
          <w:szCs w:val="20"/>
        </w:rPr>
        <w:t>]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to the substantive issues raised in the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comments on the EIE and on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supplemental materials or amendments.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The [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sponsoring agency's</w:t>
      </w:r>
      <w:r w:rsidRPr="00617D6C">
        <w:rPr>
          <w:rFonts w:ascii="Verdana" w:hAnsi="Verdana" w:cs="Helvetica"/>
          <w:color w:val="0A0A0A"/>
          <w:sz w:val="20"/>
          <w:szCs w:val="20"/>
        </w:rPr>
        <w:t>] conclusion is documented in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the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2D6B2C">
        <w:rPr>
          <w:rFonts w:ascii="Verdana" w:hAnsi="Verdana" w:cs="Helvetica"/>
          <w:color w:val="0A0A0A"/>
          <w:sz w:val="20"/>
          <w:szCs w:val="20"/>
          <w:u w:val="single"/>
        </w:rPr>
        <w:t>Record of Decision</w:t>
      </w:r>
      <w:r w:rsidR="0047096D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[</w:t>
      </w:r>
      <w:r w:rsidR="005F3DC1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Link</w:t>
      </w:r>
      <w:r w:rsidRPr="00617D6C">
        <w:rPr>
          <w:rFonts w:ascii="Verdana" w:hAnsi="Verdana" w:cs="Helvetica"/>
          <w:color w:val="0A0A0A"/>
          <w:sz w:val="20"/>
          <w:szCs w:val="20"/>
        </w:rPr>
        <w:t>] for the proposed action.</w:t>
      </w:r>
    </w:p>
    <w:p w14:paraId="7C35E767" w14:textId="77777777" w:rsidR="00DC05E7" w:rsidRPr="00617D6C" w:rsidRDefault="00DC05E7" w:rsidP="00DC05E7">
      <w:pPr>
        <w:pStyle w:val="NormalWeb"/>
        <w:shd w:val="clear" w:color="auto" w:fill="FEFEFE"/>
        <w:spacing w:before="0" w:beforeAutospacing="0" w:after="80" w:afterAutospacing="0"/>
        <w:rPr>
          <w:rFonts w:ascii="Verdana" w:hAnsi="Verdana" w:cs="Helvetica"/>
          <w:b/>
          <w:color w:val="0A0A0A"/>
          <w:sz w:val="20"/>
          <w:szCs w:val="20"/>
        </w:rPr>
      </w:pPr>
      <w:r w:rsidRPr="00617D6C">
        <w:rPr>
          <w:rFonts w:ascii="Verdana" w:hAnsi="Verdana" w:cs="Helvetica"/>
          <w:b/>
          <w:color w:val="0A0A0A"/>
          <w:sz w:val="20"/>
          <w:szCs w:val="20"/>
        </w:rPr>
        <w:t>Agency contact:</w:t>
      </w:r>
    </w:p>
    <w:p w14:paraId="32A543DE" w14:textId="77777777" w:rsidR="00DD0BA6" w:rsidRPr="00472DB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bookmarkStart w:id="0" w:name="_Hlk83903622"/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09296F92" w14:textId="77777777" w:rsidR="00DD0BA6" w:rsidRPr="00472DB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15A9F84D" w14:textId="5DC52750" w:rsidR="00DD0BA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bookmarkStart w:id="1" w:name="_Hlk83903562"/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  <w:bookmarkEnd w:id="1"/>
    </w:p>
    <w:p w14:paraId="6F820E69" w14:textId="02C64826" w:rsidR="00205235" w:rsidRPr="00472DB6" w:rsidRDefault="00205235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Phone:</w:t>
      </w:r>
      <w:r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05235">
        <w:rPr>
          <w:rFonts w:ascii="Verdana" w:eastAsia="Times New Roman" w:hAnsi="Verdana" w:cs="Helvetica"/>
          <w:color w:val="0A0A0A"/>
          <w:sz w:val="20"/>
          <w:szCs w:val="20"/>
        </w:rPr>
        <w:t xml:space="preserve">[insert </w:t>
      </w:r>
      <w:r>
        <w:rPr>
          <w:rFonts w:ascii="Verdana" w:eastAsia="Times New Roman" w:hAnsi="Verdana" w:cs="Helvetica"/>
          <w:color w:val="0A0A0A"/>
          <w:sz w:val="20"/>
          <w:szCs w:val="20"/>
        </w:rPr>
        <w:t>phone</w:t>
      </w:r>
      <w:r w:rsidRPr="00205235">
        <w:rPr>
          <w:rFonts w:ascii="Verdana" w:eastAsia="Times New Roman" w:hAnsi="Verdana" w:cs="Helvetica"/>
          <w:color w:val="0A0A0A"/>
          <w:sz w:val="20"/>
          <w:szCs w:val="20"/>
        </w:rPr>
        <w:t xml:space="preserve"> – not bold]</w:t>
      </w:r>
    </w:p>
    <w:p w14:paraId="34A767A8" w14:textId="77777777" w:rsidR="00DD0BA6" w:rsidRPr="00472DB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  <w:r w:rsidRPr="00335ABF">
        <w:t xml:space="preserve"> </w:t>
      </w:r>
    </w:p>
    <w:p w14:paraId="15406F07" w14:textId="77777777" w:rsidR="00DD0BA6" w:rsidRPr="00335ABF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bookmarkEnd w:id="0"/>
    <w:p w14:paraId="39BEB75D" w14:textId="6ADEC540" w:rsidR="00DC05E7" w:rsidRDefault="00DC05E7" w:rsidP="00DC05E7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617D6C">
        <w:rPr>
          <w:rFonts w:ascii="Verdana" w:hAnsi="Verdana" w:cs="Helvetica"/>
          <w:color w:val="0A0A0A"/>
          <w:sz w:val="20"/>
          <w:szCs w:val="20"/>
        </w:rPr>
        <w:t>Inquiries and requests to view and or copy documents, pursuant to the Freedom of Information Act, must be submitted to the sponsoring state agency</w:t>
      </w:r>
      <w:r w:rsidR="00DD0BA6">
        <w:rPr>
          <w:rFonts w:ascii="Verdana" w:hAnsi="Verdana" w:cs="Helvetica"/>
          <w:color w:val="0A0A0A"/>
          <w:sz w:val="20"/>
          <w:szCs w:val="20"/>
        </w:rPr>
        <w:t>:</w:t>
      </w:r>
    </w:p>
    <w:p w14:paraId="23093616" w14:textId="77777777" w:rsidR="00DD0BA6" w:rsidRPr="00472DB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336CB11A" w14:textId="77777777" w:rsidR="00DD0BA6" w:rsidRPr="00472DB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6BD2F461" w14:textId="77777777" w:rsidR="00DD0BA6" w:rsidRPr="00472DB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16F62773" w14:textId="77777777" w:rsidR="00DD0BA6" w:rsidRPr="00472DB6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  <w:r w:rsidRPr="00335ABF">
        <w:t xml:space="preserve"> </w:t>
      </w:r>
    </w:p>
    <w:p w14:paraId="7C542424" w14:textId="77777777" w:rsidR="00DD0BA6" w:rsidRPr="00335ABF" w:rsidRDefault="00DD0BA6" w:rsidP="00DD0BA6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648D2B99" w14:textId="2825C31C" w:rsidR="00DC05E7" w:rsidRPr="00617D6C" w:rsidRDefault="00DC05E7" w:rsidP="00DC05E7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617D6C">
        <w:rPr>
          <w:rStyle w:val="Strong"/>
          <w:rFonts w:ascii="Verdana" w:hAnsi="Verdana" w:cs="Helvetica"/>
          <w:color w:val="0A0A0A"/>
          <w:sz w:val="20"/>
          <w:szCs w:val="20"/>
        </w:rPr>
        <w:t>What happens next:</w:t>
      </w:r>
      <w:r w:rsidR="002536FC" w:rsidRPr="00617D6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>The [</w:t>
      </w:r>
      <w:r w:rsidRPr="00617D6C">
        <w:rPr>
          <w:rStyle w:val="Emphasis"/>
          <w:rFonts w:ascii="Verdana" w:hAnsi="Verdana" w:cs="Helvetica"/>
          <w:i w:val="0"/>
          <w:color w:val="0A0A0A"/>
          <w:sz w:val="20"/>
          <w:szCs w:val="20"/>
        </w:rPr>
        <w:t>sponsoring agency</w:t>
      </w:r>
      <w:r w:rsidRPr="00617D6C">
        <w:rPr>
          <w:rFonts w:ascii="Verdana" w:hAnsi="Verdana" w:cs="Helvetica"/>
          <w:color w:val="0A0A0A"/>
          <w:sz w:val="20"/>
          <w:szCs w:val="20"/>
        </w:rPr>
        <w:t>]</w:t>
      </w:r>
      <w:r w:rsidR="002536FC" w:rsidRPr="00617D6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617D6C">
        <w:rPr>
          <w:rFonts w:ascii="Verdana" w:hAnsi="Verdana" w:cs="Helvetica"/>
          <w:color w:val="0A0A0A"/>
          <w:sz w:val="20"/>
          <w:szCs w:val="20"/>
        </w:rPr>
        <w:t xml:space="preserve">has submitted the Record of Decision to the Office of Policy and Management (OPM) for review. </w:t>
      </w:r>
      <w:r w:rsidR="00DD0BA6">
        <w:rPr>
          <w:rFonts w:ascii="Verdana" w:hAnsi="Verdana" w:cs="Helvetica"/>
          <w:color w:val="0A0A0A"/>
          <w:sz w:val="20"/>
          <w:szCs w:val="20"/>
        </w:rPr>
        <w:t xml:space="preserve">Notice of </w:t>
      </w:r>
      <w:r w:rsidRPr="00617D6C">
        <w:rPr>
          <w:rFonts w:ascii="Verdana" w:hAnsi="Verdana" w:cs="Helvetica"/>
          <w:color w:val="0A0A0A"/>
          <w:sz w:val="20"/>
          <w:szCs w:val="20"/>
        </w:rPr>
        <w:t xml:space="preserve">OPM's determination regarding the Record of Decision will appear in a future edition of the </w:t>
      </w:r>
      <w:r w:rsidRPr="00617D6C">
        <w:rPr>
          <w:rFonts w:ascii="Verdana" w:hAnsi="Verdana" w:cs="Helvetica"/>
          <w:i/>
          <w:color w:val="0A0A0A"/>
          <w:sz w:val="20"/>
          <w:szCs w:val="20"/>
        </w:rPr>
        <w:t>Environmental Monitor</w:t>
      </w:r>
      <w:r w:rsidRPr="00617D6C">
        <w:rPr>
          <w:rFonts w:ascii="Verdana" w:hAnsi="Verdana" w:cs="Helvetica"/>
          <w:color w:val="0A0A0A"/>
          <w:sz w:val="20"/>
          <w:szCs w:val="20"/>
        </w:rPr>
        <w:t>.</w:t>
      </w:r>
    </w:p>
    <w:p w14:paraId="16CE6AFF" w14:textId="77777777" w:rsidR="00171723" w:rsidRPr="00617D6C" w:rsidRDefault="00171723">
      <w:pPr>
        <w:rPr>
          <w:sz w:val="20"/>
          <w:szCs w:val="20"/>
        </w:rPr>
      </w:pPr>
    </w:p>
    <w:sectPr w:rsidR="00171723" w:rsidRPr="00617D6C" w:rsidSect="00DC05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5E7"/>
    <w:rsid w:val="00171723"/>
    <w:rsid w:val="001D7E0A"/>
    <w:rsid w:val="00205235"/>
    <w:rsid w:val="00227B30"/>
    <w:rsid w:val="002536FC"/>
    <w:rsid w:val="002D6B2C"/>
    <w:rsid w:val="0047096D"/>
    <w:rsid w:val="005F3DC1"/>
    <w:rsid w:val="00617D6C"/>
    <w:rsid w:val="008A6FB8"/>
    <w:rsid w:val="00976151"/>
    <w:rsid w:val="009A392E"/>
    <w:rsid w:val="00AD0A24"/>
    <w:rsid w:val="00D93D0D"/>
    <w:rsid w:val="00DC05E7"/>
    <w:rsid w:val="00DD0BA6"/>
    <w:rsid w:val="00E8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BEF00"/>
  <w15:chartTrackingRefBased/>
  <w15:docId w15:val="{5A3771B4-0220-4393-877F-C9E6F1F1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C05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C05E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C05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05E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C05E7"/>
    <w:rPr>
      <w:b/>
      <w:bCs/>
    </w:rPr>
  </w:style>
  <w:style w:type="character" w:styleId="Emphasis">
    <w:name w:val="Emphasis"/>
    <w:basedOn w:val="DefaultParagraphFont"/>
    <w:uiPriority w:val="20"/>
    <w:qFormat/>
    <w:rsid w:val="00DC05E7"/>
    <w:rPr>
      <w:i/>
      <w:iCs/>
    </w:rPr>
  </w:style>
  <w:style w:type="paragraph" w:styleId="NormalWeb">
    <w:name w:val="Normal (Web)"/>
    <w:basedOn w:val="Normal"/>
    <w:uiPriority w:val="99"/>
    <w:unhideWhenUsed/>
    <w:rsid w:val="00DC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Aresta, Paul</cp:lastModifiedBy>
  <cp:revision>4</cp:revision>
  <dcterms:created xsi:type="dcterms:W3CDTF">2023-08-15T19:20:00Z</dcterms:created>
  <dcterms:modified xsi:type="dcterms:W3CDTF">2023-08-15T19:56:00Z</dcterms:modified>
</cp:coreProperties>
</file>